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E10" w:rsidRPr="00CD7F25" w:rsidRDefault="00501E10" w:rsidP="00501E1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7F25">
        <w:rPr>
          <w:rFonts w:ascii="Times New Roman" w:hAnsi="Times New Roman" w:cs="Times New Roman"/>
          <w:b/>
          <w:sz w:val="24"/>
          <w:szCs w:val="24"/>
        </w:rPr>
        <w:t xml:space="preserve">Отчет об исполнении </w:t>
      </w:r>
      <w:r>
        <w:rPr>
          <w:rFonts w:ascii="Times New Roman" w:hAnsi="Times New Roman" w:cs="Times New Roman"/>
          <w:b/>
          <w:sz w:val="24"/>
          <w:szCs w:val="24"/>
        </w:rPr>
        <w:t>Комплекса мер по антикоррупцио</w:t>
      </w:r>
      <w:r w:rsidR="00657479">
        <w:rPr>
          <w:rFonts w:ascii="Times New Roman" w:hAnsi="Times New Roman" w:cs="Times New Roman"/>
          <w:b/>
          <w:sz w:val="24"/>
          <w:szCs w:val="24"/>
        </w:rPr>
        <w:t>нному просвещению граждан в 2019</w:t>
      </w:r>
      <w:r w:rsidRPr="00CD7F25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501E10" w:rsidRPr="00CD7F25" w:rsidRDefault="00501E10" w:rsidP="00501E1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37AC" w:rsidRDefault="00501E10" w:rsidP="00501E10">
      <w:pPr>
        <w:pStyle w:val="a5"/>
        <w:spacing w:before="0" w:beforeAutospacing="0" w:after="0" w:afterAutospacing="0"/>
        <w:ind w:firstLine="708"/>
        <w:jc w:val="both"/>
      </w:pPr>
      <w:r w:rsidRPr="00CD7F25">
        <w:t xml:space="preserve"> </w:t>
      </w:r>
      <w:r>
        <w:rPr>
          <w:rFonts w:eastAsia="+mn-ea"/>
          <w:color w:val="000000"/>
          <w:kern w:val="24"/>
        </w:rPr>
        <w:t>Комплекс мер по антикоррупционному просвещению граждан</w:t>
      </w:r>
      <w:r w:rsidR="00657479">
        <w:rPr>
          <w:rFonts w:eastAsia="+mn-ea"/>
          <w:color w:val="000000"/>
          <w:kern w:val="24"/>
        </w:rPr>
        <w:t xml:space="preserve"> на 2019</w:t>
      </w:r>
      <w:r>
        <w:rPr>
          <w:rFonts w:eastAsia="+mn-ea"/>
          <w:color w:val="000000"/>
          <w:kern w:val="24"/>
        </w:rPr>
        <w:t xml:space="preserve"> год </w:t>
      </w:r>
      <w:r w:rsidRPr="006C3DF9">
        <w:rPr>
          <w:rFonts w:eastAsia="+mn-ea"/>
          <w:color w:val="000000"/>
          <w:kern w:val="24"/>
        </w:rPr>
        <w:t xml:space="preserve">утвержден постановлением администрации </w:t>
      </w:r>
      <w:r>
        <w:rPr>
          <w:rFonts w:eastAsia="+mn-ea"/>
          <w:color w:val="000000"/>
          <w:kern w:val="24"/>
        </w:rPr>
        <w:t>города Покачи от 28.12</w:t>
      </w:r>
      <w:r w:rsidRPr="006C3DF9">
        <w:rPr>
          <w:rFonts w:eastAsia="+mn-ea"/>
          <w:color w:val="000000"/>
          <w:kern w:val="24"/>
        </w:rPr>
        <w:t>.</w:t>
      </w:r>
      <w:r>
        <w:rPr>
          <w:rFonts w:eastAsia="+mn-ea"/>
          <w:color w:val="000000"/>
          <w:kern w:val="24"/>
        </w:rPr>
        <w:t xml:space="preserve">2018 №1337 </w:t>
      </w:r>
      <w:r>
        <w:t>(в ред. постановления</w:t>
      </w:r>
      <w:r w:rsidRPr="006C3DF9">
        <w:t xml:space="preserve"> а</w:t>
      </w:r>
      <w:r>
        <w:t>дминистрации города Покачи от 17.01.2019 №19</w:t>
      </w:r>
      <w:r w:rsidRPr="006C3DF9">
        <w:t xml:space="preserve">). </w:t>
      </w:r>
      <w:r w:rsidRPr="00CD7F25">
        <w:t>Все мероприятия</w:t>
      </w:r>
      <w:r>
        <w:t>, предусмотренные планом,</w:t>
      </w:r>
      <w:r w:rsidRPr="00CD7F25">
        <w:t xml:space="preserve"> исполнены в полном объеме.</w:t>
      </w:r>
    </w:p>
    <w:tbl>
      <w:tblPr>
        <w:tblStyle w:val="a4"/>
        <w:tblW w:w="14992" w:type="dxa"/>
        <w:tblLayout w:type="fixed"/>
        <w:tblLook w:val="04A0" w:firstRow="1" w:lastRow="0" w:firstColumn="1" w:lastColumn="0" w:noHBand="0" w:noVBand="1"/>
      </w:tblPr>
      <w:tblGrid>
        <w:gridCol w:w="675"/>
        <w:gridCol w:w="5954"/>
        <w:gridCol w:w="8363"/>
      </w:tblGrid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33466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334668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8363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Опубликование в газете «</w:t>
            </w:r>
            <w:proofErr w:type="spellStart"/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Pr="00334668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и на телевидении «Ракурс+» информационного материала о работе структурных подразделений администрации города Покачи по недопущению коррупционных нарушений, </w:t>
            </w: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положительном опыте антикоррупционной деятельности </w:t>
            </w:r>
          </w:p>
        </w:tc>
        <w:tc>
          <w:tcPr>
            <w:tcW w:w="8363" w:type="dxa"/>
          </w:tcPr>
          <w:p w:rsidR="00B26335" w:rsidRPr="00B26335" w:rsidRDefault="00B26335" w:rsidP="00B2633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B263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газете «</w:t>
            </w:r>
            <w:proofErr w:type="spellStart"/>
            <w:r w:rsidRPr="00B26335">
              <w:rPr>
                <w:rFonts w:ascii="Times New Roman" w:eastAsia="Calibri" w:hAnsi="Times New Roman" w:cs="Times New Roman"/>
                <w:sz w:val="24"/>
                <w:szCs w:val="24"/>
              </w:rPr>
              <w:t>Покачесвкий</w:t>
            </w:r>
            <w:proofErr w:type="spellEnd"/>
            <w:r w:rsidRPr="00B263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вестник»</w:t>
            </w:r>
            <w:r w:rsidRPr="0033466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опубликованы статьи</w:t>
            </w:r>
            <w:r w:rsidRPr="00B26335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газете «</w:t>
            </w:r>
            <w:proofErr w:type="spellStart"/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вестник» опубликованы статьи: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-«О недопущении коррупционных нарушений, о положительном опыте антикоррупционной деятельности отдела по ценообразованию и регулированию </w:t>
            </w:r>
            <w:proofErr w:type="gramStart"/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тарифов управления экономики администрации города</w:t>
            </w:r>
            <w:proofErr w:type="gramEnd"/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Покачи» (газета №32 от 16.02.2019 г.);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статья о семинаре-совещании представителей органов местного самоуправления и муниципальных учреждений по вопросам противодействия коррупции «Стоп, коррупция» (газета №34 от 30.08.2019 г.)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-«Информация по недопущению коррупционных нарушений и положительном </w:t>
            </w:r>
            <w:proofErr w:type="gramStart"/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опыте</w:t>
            </w:r>
            <w:proofErr w:type="gramEnd"/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антикоррупционной деятельности отдела архитектуры и градостроительства администрации города Покачи» (газета №33 от 23.08.2019 г.);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-объявление о проведении городского конкурса «Мы против коррупции!» (газета №30 от 16.08.2019 г.);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-статья «Антикоррупционное просвещение» (газета №16 от 26.04.2019 г.);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-статья «О деятельности управления по жилищной политике КУМИ администрации города Покачи, в том числе в вопросах недопущения коррупционных правонарушений» (газета №39 от 28.09.2019 г.);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-статья «Противодействие коррупции» (газета №2 от 18.01.2019 г.);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-статья «Воспитываем иммунитет против коррупции» (газета №21 от 31.05.2019 г.);</w:t>
            </w:r>
          </w:p>
          <w:p w:rsidR="00334668" w:rsidRP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-доклад комитета финансов администрации города Покачи по недопущению коррупционных нарушений (газета №9 от 07.03.2019 г.);</w:t>
            </w:r>
          </w:p>
          <w:p w:rsidR="00334668" w:rsidRDefault="00334668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-статья «Противодействие коррупции в деятельности органов местного самоуправления» (газета №46 от 22.11.2019 г.)</w:t>
            </w:r>
          </w:p>
          <w:p w:rsidR="00464045" w:rsidRDefault="00464045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-статья «В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случаев коррупции нет!» (газета №49 от 13.12.2019);</w:t>
            </w:r>
          </w:p>
          <w:p w:rsidR="00464045" w:rsidRPr="00334668" w:rsidRDefault="00464045" w:rsidP="003346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-статья «Информационная открытость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–з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алог успешной борьбы с коррупцией»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(газета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от 13.12.2019)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30726B" w:rsidRDefault="00054801" w:rsidP="00B2633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ТРК «Ракурс» освещалось проведение городских семинаров по противодействию коррупции. </w:t>
            </w:r>
          </w:p>
          <w:p w:rsidR="00B16D02" w:rsidRPr="00334668" w:rsidRDefault="00B16D02" w:rsidP="00B16D0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D02">
              <w:rPr>
                <w:rFonts w:ascii="Times New Roman" w:hAnsi="Times New Roman" w:cs="Times New Roman"/>
                <w:sz w:val="24"/>
                <w:szCs w:val="24"/>
              </w:rPr>
              <w:t xml:space="preserve">В феврале месяце на ТРК «Ракурс» проведен прямой эфир с начальником управления экономики, на котором также обсуждался вопрос противодействия коррупции в подведомственной сфере. 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Организация на базе МАУ «Городская библиотека им. А.А. Филатова» выставки-презентации «Вместе против коррупции»</w:t>
            </w:r>
          </w:p>
        </w:tc>
        <w:tc>
          <w:tcPr>
            <w:tcW w:w="8363" w:type="dxa"/>
          </w:tcPr>
          <w:p w:rsidR="0030726B" w:rsidRPr="00401BCD" w:rsidRDefault="00731F54" w:rsidP="00401BC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В январе 2019 года на базе МАУ «Городская библиотека имени А.А. Филатова» организована выставка-презентация на тему «Вместе против коррупции». С материалами выставки смогли ознакомиться ориентировочно 150 человек.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Организация выставки рисунков «Коррупция глазами детей» на базе МАУДО «Детская школа искусств»</w:t>
            </w:r>
          </w:p>
        </w:tc>
        <w:tc>
          <w:tcPr>
            <w:tcW w:w="8363" w:type="dxa"/>
          </w:tcPr>
          <w:p w:rsidR="0030726B" w:rsidRPr="00334668" w:rsidRDefault="009E5D02" w:rsidP="00401BC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организована в феврале 2019 года на</w:t>
            </w: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 xml:space="preserve"> базе МАУДО «Детская школа искусств»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Проведение заседаний Управляющего совета общеобразовательных организаций с рассмотрением вопросов противодействия коррупции</w:t>
            </w:r>
          </w:p>
        </w:tc>
        <w:tc>
          <w:tcPr>
            <w:tcW w:w="8363" w:type="dxa"/>
          </w:tcPr>
          <w:p w:rsidR="0030726B" w:rsidRPr="00334668" w:rsidRDefault="00872B8B" w:rsidP="00872B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2019 года на заседаниях Управляющего совета рассматривались вопросы противодействия коррупции. 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совещаний при руководителях образовательных организаций на тему антикоррупционной политики</w:t>
            </w:r>
          </w:p>
        </w:tc>
        <w:tc>
          <w:tcPr>
            <w:tcW w:w="8363" w:type="dxa"/>
          </w:tcPr>
          <w:p w:rsidR="0030726B" w:rsidRPr="00334668" w:rsidRDefault="00872B8B" w:rsidP="00872B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 всех общеобразовательных учреждениях города Покачи </w:t>
            </w:r>
            <w:r w:rsidR="00A457F8">
              <w:rPr>
                <w:rFonts w:ascii="Times New Roman" w:hAnsi="Times New Roman" w:cs="Times New Roman"/>
                <w:sz w:val="24"/>
                <w:szCs w:val="24"/>
              </w:rPr>
              <w:t>на совещаниях при руководителях учреждений рассмотрены вопросы антикоррупционной политики учреждений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Проведение совещания при начальнике управления образования администрации города Покачи по антикоррупционной тематике</w:t>
            </w:r>
          </w:p>
        </w:tc>
        <w:tc>
          <w:tcPr>
            <w:tcW w:w="8363" w:type="dxa"/>
          </w:tcPr>
          <w:p w:rsidR="0030726B" w:rsidRPr="00334668" w:rsidRDefault="00A457F8" w:rsidP="00A457F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сентябре 2019 года в управлении образования администрации города Покачи проведено совещание по антикоррупционной тематике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информации, размещенной на информационных стендах общеобразовательных организаций, детских досуговых учреждений и профессионального колледжа по теме  противодействия коррупции </w:t>
            </w:r>
          </w:p>
        </w:tc>
        <w:tc>
          <w:tcPr>
            <w:tcW w:w="8363" w:type="dxa"/>
          </w:tcPr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Во всех общеобразовательных организациях, детских досуговых учреждениях проведена работа по актуализации информации, размещаемой на информационных стендах (январь 2019 г.)</w:t>
            </w:r>
          </w:p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в общеобразовательных организациях Декады правового просвещения, уроков правовой грамотности на тему «Вместе против коррупции», а также занятий, лекций, классных часов по основам правовых знаний</w:t>
            </w:r>
          </w:p>
        </w:tc>
        <w:tc>
          <w:tcPr>
            <w:tcW w:w="8363" w:type="dxa"/>
          </w:tcPr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Выставка книг и периодической печати в БУ «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окачи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«Соблюдай закон»- 1 мероприятие, задействованы обучающиеся 1-4 курсов, период проведения- март 2019 г.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Профилактические беседы в БУ «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на тему «Деньги: «свои» и «чужие»- 8 мероприятий, задействованы обучающиеся 1-3 курсов, период проведения – февраль  2019 г.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Классные часы с обучающимися БУ «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</w:t>
            </w:r>
            <w:r w:rsidRPr="00731F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колледж» филиал в 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окачи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«Быть честным» - 5 мероприятий, задействованы обучающиеся 1-3 курсов, период проведения – январь 2019 г..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Оформление информационного стенда на базе МАОУСОШ №2 «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Стоп-коррупция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! 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Антикоррупция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» - 1 мероприятие, задействованы обучающиеся 1-11 классов, период проведени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я-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февраль 2019 г. 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Собрание родителей студентов БУ «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окачи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на тему «Роль семьи в профилактике правонарушений и преступлений», задействованы родители обучающихся 1-4 курсов, период проведения - апрель 2019 г. </w:t>
            </w:r>
          </w:p>
          <w:p w:rsidR="0030726B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Лекция для обучающихся 9-11 классов МАОУ СОШ №1 по теме «Общение с представителями власти и борьба с коррупцией», период 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проведения-апрель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2019 г.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Педагогическим коллективом МАОУ СОШ №1 разработана и распространена среди обучающихся 8-11 классов МАОУ СОШ №1 памятка «Наши права и обязанности», период проведения - апрель 2019 г.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Правовая игра в МАОУ СОШ №1 «Человек и закон», задействованы обучающиеся 8-х классов, период проведения – апрель 2019 г. 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Педагогическое совещание в БУ «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окачи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по теме «Антикоррупционное воспитание: система воспитательной работы по формированию у обучающихся антикоррупционного мировоззрения», задействованы педагоги образовательного учреждения, период проведения- май 2019 г. 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Лекция в МАОУ СОШ №4 «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КоррупциЯпротив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!», задействованы обучающиеся 9-11 классов, учителя истории, представители прокуратуры города Покачи, полиции.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Круглый стол в МАОУ СОШ №2 «Что я знаю о коррупции», задействованы обучающиеся 10-11 классов (36 чел.), период проведени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я-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май 2019 г.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Урок правовой грамотности в МАОУ СОШ №2 «Вместе против коррупции», задействованы обучающиеся 8-11 классов (160 чел.), период 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проведения-апрель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2019 г.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Профилактические беседы с </w:t>
            </w:r>
            <w:proofErr w:type="gram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бюджетного учреждения «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 на тему «Что такое коррупция», организаторы мероприятия - социальный педагог </w:t>
            </w:r>
            <w:r w:rsidRPr="00731F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учреждения, кураторы групп (задействовано более 90% обучающихся);</w:t>
            </w:r>
          </w:p>
          <w:p w:rsidR="00731F54" w:rsidRPr="00731F54" w:rsidRDefault="00731F54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1F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Организовано участие несовершеннолетних муниципального образования город Покачи в Международном молодежном конкурсе социальной антикоррупционной рекламы «Вместе против коррупции!», проводимом Генеральной прокуратурой Российской Федерации. На конкурс направлено 7 работ от МАУ «Детская школа искусств», 4 работы от </w:t>
            </w:r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бюджетного учреждения «</w:t>
            </w:r>
            <w:proofErr w:type="spellStart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731F54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Покачи, 14 работ от общеобразовательных организаций. Всего задействовано 25 человек. 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Проведение городского конкурса детских социальных роликов, рисунков, плакатов «Мы против коррупции»</w:t>
            </w:r>
          </w:p>
        </w:tc>
        <w:tc>
          <w:tcPr>
            <w:tcW w:w="8363" w:type="dxa"/>
          </w:tcPr>
          <w:p w:rsidR="004E00DF" w:rsidRDefault="004E00DF" w:rsidP="004E00DF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 втором полугодии 2019 года проведен городской конкурс «Мы против коррупции!». Результаты конкурса:</w:t>
            </w:r>
          </w:p>
          <w:p w:rsidR="004E00DF" w:rsidRPr="004E00DF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0DF">
              <w:rPr>
                <w:rFonts w:ascii="Times New Roman" w:hAnsi="Times New Roman" w:cs="Times New Roman"/>
                <w:sz w:val="24"/>
                <w:szCs w:val="24"/>
              </w:rPr>
              <w:t>в номинации «Социальный видеоролик»</w:t>
            </w:r>
          </w:p>
          <w:p w:rsidR="004E00DF" w:rsidRPr="004E00DF" w:rsidRDefault="004E00DF" w:rsidP="004E00DF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00D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Беломоин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Андрей Валерьевич (БУ «</w:t>
            </w: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Покачи) 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Джабраилова </w:t>
            </w: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Альфия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Джабраиловна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(МАОУ СОШ №2) 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Ляшенко Дарья Витальевна (МАОУ СОШ №2)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в номинации «Плакат, рисунок»</w:t>
            </w:r>
          </w:p>
          <w:p w:rsidR="004E00DF" w:rsidRPr="00C62ACA" w:rsidRDefault="004E00DF" w:rsidP="004E00DF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Таранова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Полина Викторовна (МАОУ СОШ №4)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Нарежнев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Егор Евгеньевич (МАОУ СОШ №1)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Кориненко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Викторовна (МАОУ СОШ №1)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Тельпиз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Георгий Александрович (МАОУ СОШ №4)</w:t>
            </w:r>
          </w:p>
          <w:p w:rsidR="004E00DF" w:rsidRPr="00C62ACA" w:rsidRDefault="004E00DF" w:rsidP="004E00DF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Муратов Марлен </w:t>
            </w: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Шевкетович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(МАОУ СОШ №4)</w:t>
            </w:r>
          </w:p>
          <w:p w:rsidR="004E00DF" w:rsidRPr="00C62ACA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2ACA">
              <w:rPr>
                <w:rFonts w:ascii="Times New Roman" w:hAnsi="Times New Roman" w:cs="Times New Roman"/>
                <w:sz w:val="24"/>
                <w:szCs w:val="24"/>
              </w:rPr>
              <w:tab/>
              <w:t>3 место</w:t>
            </w:r>
          </w:p>
          <w:p w:rsidR="004E00DF" w:rsidRPr="004E00DF" w:rsidRDefault="004E00DF" w:rsidP="004E00D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Алиева Камилла </w:t>
            </w:r>
            <w:proofErr w:type="spellStart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>Музаффаровна</w:t>
            </w:r>
            <w:proofErr w:type="spellEnd"/>
            <w:r w:rsidRPr="00C62ACA">
              <w:rPr>
                <w:rFonts w:ascii="Times New Roman" w:hAnsi="Times New Roman" w:cs="Times New Roman"/>
                <w:sz w:val="24"/>
                <w:szCs w:val="24"/>
              </w:rPr>
              <w:t xml:space="preserve"> (МАОУ </w:t>
            </w:r>
            <w:r w:rsidRPr="004E00DF">
              <w:rPr>
                <w:rFonts w:ascii="Times New Roman" w:hAnsi="Times New Roman" w:cs="Times New Roman"/>
                <w:sz w:val="24"/>
                <w:szCs w:val="24"/>
              </w:rPr>
              <w:t>СОШ №1)</w:t>
            </w:r>
          </w:p>
          <w:p w:rsidR="0030726B" w:rsidRPr="00731F54" w:rsidRDefault="004E00DF" w:rsidP="00731F5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E00DF">
              <w:rPr>
                <w:rFonts w:ascii="Times New Roman" w:hAnsi="Times New Roman" w:cs="Times New Roman"/>
                <w:sz w:val="24"/>
                <w:szCs w:val="24"/>
              </w:rPr>
              <w:t>Всего н</w:t>
            </w:r>
            <w:r w:rsidRPr="004E00DF">
              <w:rPr>
                <w:rFonts w:ascii="Times New Roman" w:hAnsi="Times New Roman" w:cs="Times New Roman"/>
                <w:sz w:val="24"/>
                <w:szCs w:val="24"/>
              </w:rPr>
              <w:t>а конкурс представлено 23 творческие работы (2 социальных видеоролика и 21 плакат (рисунок</w:t>
            </w:r>
            <w:r w:rsidR="009E5580">
              <w:rPr>
                <w:rFonts w:ascii="Times New Roman" w:hAnsi="Times New Roman" w:cs="Times New Roman"/>
                <w:sz w:val="24"/>
                <w:szCs w:val="24"/>
              </w:rPr>
              <w:t>) (приложение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отчету)</w:t>
            </w:r>
            <w:proofErr w:type="gramEnd"/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Проведение Дня бесплатной юридической помощи</w:t>
            </w:r>
          </w:p>
        </w:tc>
        <w:tc>
          <w:tcPr>
            <w:tcW w:w="8363" w:type="dxa"/>
          </w:tcPr>
          <w:p w:rsidR="0030726B" w:rsidRPr="00334668" w:rsidRDefault="001856B2" w:rsidP="001856B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декабре 2019 года контрольно-правовым управлением администрации города Покачи проведен День бесплатной юридической помощи. 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актуальной информации в социальных сетях, на официальных сайтах сети Интернет по </w:t>
            </w:r>
            <w:r w:rsidRPr="003346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антикоррупционной тематике</w:t>
            </w:r>
          </w:p>
        </w:tc>
        <w:tc>
          <w:tcPr>
            <w:tcW w:w="8363" w:type="dxa"/>
          </w:tcPr>
          <w:p w:rsidR="00164781" w:rsidRPr="00334668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 официальном сайте администрации города Покачи размещены: 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3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-</w:t>
            </w: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 xml:space="preserve">планы работы Совета при главе города Покачи по противодействию </w:t>
            </w:r>
            <w:r w:rsidRPr="00B263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коррупции, повестки и протоколы заседаний Совета при главе города Покачи по противодействию коррупции, комплекс мер по антикоррупционному просвещению граждан. Во вкладке «Информация» раздела «Противодействие коррупции» размещены: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>-буклет по противодействию коррупции «Не предлагай, не принимай!»;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>-буклет «Противодействие коррупции»;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>-памятка муниципальному служащему.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>Указанные материалы разработаны управлением по кадрам и делопроизводству администрации города Покачи во взаимодействии с прокуратурой Нижневартовского района; распространены среди муниципальных служащих города Покачи,  направлены в Думу города Покачи. Всего распространено 300 информационных буклетов и иного агитационного материала.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 xml:space="preserve">Также на сайте </w:t>
            </w:r>
            <w:proofErr w:type="gramStart"/>
            <w:r w:rsidRPr="00B26335">
              <w:rPr>
                <w:rFonts w:ascii="Times New Roman" w:hAnsi="Times New Roman" w:cs="Times New Roman"/>
                <w:sz w:val="24"/>
                <w:szCs w:val="24"/>
              </w:rPr>
              <w:t>размещены</w:t>
            </w:r>
            <w:proofErr w:type="gramEnd"/>
            <w:r w:rsidRPr="00B2633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 xml:space="preserve">       -буклет Генеральной прокуратуры «Вчера-сегодня-завтра»;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 xml:space="preserve">       -методические материалы Генеральной прокуратуры Российской Федерации.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Разработаны управлением по кадрам и делопроизводству администрации города Покачи и размещены на официальном сайте: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>-буклет «Конфликт интересов на государственной и муниципальной службе»;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 xml:space="preserve">-буклет «21 </w:t>
            </w:r>
            <w:proofErr w:type="gramStart"/>
            <w:r w:rsidRPr="00B26335">
              <w:rPr>
                <w:rFonts w:ascii="Times New Roman" w:hAnsi="Times New Roman" w:cs="Times New Roman"/>
                <w:sz w:val="24"/>
                <w:szCs w:val="24"/>
              </w:rPr>
              <w:t>апреля-День</w:t>
            </w:r>
            <w:proofErr w:type="gramEnd"/>
            <w:r w:rsidRPr="00B26335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самоуправления»;</w:t>
            </w:r>
          </w:p>
          <w:p w:rsidR="00164781" w:rsidRPr="00B26335" w:rsidRDefault="00164781" w:rsidP="00164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B26335">
              <w:rPr>
                <w:rFonts w:ascii="Times New Roman" w:hAnsi="Times New Roman" w:cs="Times New Roman"/>
                <w:sz w:val="24"/>
                <w:szCs w:val="24"/>
              </w:rPr>
              <w:t>-буклет «Строим будущее без коррупции».</w:t>
            </w:r>
          </w:p>
          <w:p w:rsidR="0030726B" w:rsidRPr="00164781" w:rsidRDefault="00164781" w:rsidP="001647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6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Ссылка:http://admpokachi.ru/administration/antikorr/sovet_po_rotivo_korr_mn/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Размещение на информационных стендах структурных подразделений администрации города Покачи информации по антикоррупционной тематике</w:t>
            </w:r>
          </w:p>
        </w:tc>
        <w:tc>
          <w:tcPr>
            <w:tcW w:w="8363" w:type="dxa"/>
          </w:tcPr>
          <w:p w:rsidR="0030726B" w:rsidRPr="00334668" w:rsidRDefault="00164781" w:rsidP="0016478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необходимости на информационных стендах структурных подразделений администрации города Покачи размещается информация по антикоррупционной тематике. Сведения обновляются и актуализируются. 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информационных стендов, посвященных антикоррупционному просвещению, в местах предоставления гражданам муниципальных услуг</w:t>
            </w:r>
          </w:p>
        </w:tc>
        <w:tc>
          <w:tcPr>
            <w:tcW w:w="8363" w:type="dxa"/>
          </w:tcPr>
          <w:p w:rsidR="0030726B" w:rsidRDefault="00B22BA8" w:rsidP="00B22B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местах предоставления гражданам муниципальных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информационных стендах размещена информация по антикоррупционной тематике. </w:t>
            </w:r>
          </w:p>
          <w:p w:rsidR="009D07C2" w:rsidRPr="00334668" w:rsidRDefault="009D07C2" w:rsidP="009D07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DA6880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2019 года </w:t>
            </w:r>
            <w:r w:rsidRPr="00DA6880">
              <w:rPr>
                <w:rFonts w:ascii="Times New Roman" w:hAnsi="Times New Roman" w:cs="Times New Roman"/>
                <w:sz w:val="24"/>
                <w:szCs w:val="24"/>
              </w:rPr>
              <w:t>в МАУ МФЦ «Мои документы» посредством информационного табло производилась трансляция видеороликов антикоррупционной направленности.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Оформление в администрации города Покачи тематической выставки «Дети против коррупции»</w:t>
            </w:r>
          </w:p>
        </w:tc>
        <w:tc>
          <w:tcPr>
            <w:tcW w:w="8363" w:type="dxa"/>
          </w:tcPr>
          <w:p w:rsidR="0030726B" w:rsidRPr="00334668" w:rsidRDefault="009D07C2" w:rsidP="009D07C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декабре 2019 года в администрации города Покачи оформлена выставка «Дети против коррупции» (приложение 2 к отчету)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Опубликование в газете «</w:t>
            </w:r>
            <w:proofErr w:type="spellStart"/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Pr="00334668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информационной статьи, приуроченной ко Дню противодействия коррупции - 9 декабря</w:t>
            </w:r>
          </w:p>
        </w:tc>
        <w:tc>
          <w:tcPr>
            <w:tcW w:w="8363" w:type="dxa"/>
          </w:tcPr>
          <w:p w:rsidR="007C3926" w:rsidRDefault="007C3926" w:rsidP="007C392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Опубликована статья в газете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вестник»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случаев коррупции нет!» (газета №49 от 13.12.2019);</w:t>
            </w:r>
          </w:p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954" w:type="dxa"/>
          </w:tcPr>
          <w:p w:rsidR="0030726B" w:rsidRPr="00334668" w:rsidRDefault="0030726B" w:rsidP="006E7AC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Мониторинг реализации Комплекса мер по антикоррупционному просвещению граждан</w:t>
            </w:r>
          </w:p>
        </w:tc>
        <w:tc>
          <w:tcPr>
            <w:tcW w:w="8363" w:type="dxa"/>
          </w:tcPr>
          <w:p w:rsidR="0030726B" w:rsidRPr="00334668" w:rsidRDefault="00A644CD" w:rsidP="00A644C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ноябре 2019 года проведен мониторинг реализации Комплекса мер </w:t>
            </w:r>
            <w:r w:rsidRPr="003346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 антикоррупционному просвещению граждан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на основе полученных данных подготовлен соответствующий план на 2020 год (постановление администрации города Покачи от 22.11.2019 №1049).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954" w:type="dxa"/>
          </w:tcPr>
          <w:p w:rsidR="0030726B" w:rsidRPr="00334668" w:rsidRDefault="0030726B" w:rsidP="00F87F3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Проведение «прямых линий» с гражданами по вопросам  антикоррупционного просвещения, актуальным вопросам местного значения.  </w:t>
            </w:r>
          </w:p>
        </w:tc>
        <w:tc>
          <w:tcPr>
            <w:tcW w:w="8363" w:type="dxa"/>
          </w:tcPr>
          <w:p w:rsidR="0030726B" w:rsidRPr="00D95918" w:rsidRDefault="00D95918" w:rsidP="00D95918">
            <w:pPr>
              <w:tabs>
                <w:tab w:val="left" w:pos="1134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5918">
              <w:rPr>
                <w:rFonts w:ascii="Times New Roman" w:eastAsia="Calibri" w:hAnsi="Times New Roman" w:cs="Times New Roman"/>
                <w:sz w:val="24"/>
                <w:szCs w:val="24"/>
              </w:rPr>
              <w:t>Во втором квартале 2019 года организовано проведение «прямых линий» с гражданами по вопросам антикоррупционного просвещения, актуальным вопросам местного значения. Постановлением администрации города Покачи от 17.01.2019 №19 утвержден график проведения «прямых линий», средствах массовой информации опубликованы объявления для граждан о проведения «прямых линий» (</w:t>
            </w:r>
            <w:proofErr w:type="spellStart"/>
            <w:r w:rsidRPr="00D95918">
              <w:rPr>
                <w:rFonts w:ascii="Times New Roman" w:eastAsia="Calibri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D95918">
              <w:rPr>
                <w:rFonts w:ascii="Times New Roman" w:eastAsia="Calibri" w:hAnsi="Times New Roman" w:cs="Times New Roman"/>
                <w:sz w:val="24"/>
                <w:szCs w:val="24"/>
              </w:rPr>
              <w:t>, на официальном сайте администрации города Покачи). Всего в работе задействованы 12 структурных подразделений администрации города Покачи. В период проведения «прямых линий» от жителей города Покачи поступил один телефонных звонок. Анализ телефонных звонков, поступивших в период проведения «прямых 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иний» представлен в приложении </w:t>
            </w:r>
            <w:r w:rsidR="00350A9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A7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 отчету.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954" w:type="dxa"/>
          </w:tcPr>
          <w:p w:rsidR="0030726B" w:rsidRPr="00334668" w:rsidRDefault="0030726B" w:rsidP="00F87F3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Публикация в средствах массовой информации докладов о результатах антикоррупционного мониторинга, о реализации мероприятий в сфере противодействия коррупции</w:t>
            </w:r>
          </w:p>
        </w:tc>
        <w:tc>
          <w:tcPr>
            <w:tcW w:w="8363" w:type="dxa"/>
          </w:tcPr>
          <w:p w:rsidR="00871B18" w:rsidRPr="00334668" w:rsidRDefault="00E91990" w:rsidP="00871B1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мероприятия запланировано с периодичностью не реже 1 раза в год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ноябре месяце 2019 года в газете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вестник» опубликован доклад о работе органов местного самоуправления в противодействии коррупции (</w:t>
            </w:r>
            <w:r w:rsidR="00871B18"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статья «Противодействие коррупции в деятельности 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ганов местного самоуправления», </w:t>
            </w:r>
            <w:r w:rsidR="00871B18" w:rsidRPr="003346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газета №46 от 22.11.2019 г.)</w:t>
            </w:r>
          </w:p>
          <w:p w:rsidR="0030726B" w:rsidRPr="00334668" w:rsidRDefault="00E91990" w:rsidP="002F6C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ноябре 2029 года на официальном сайте администрации города Покачи размещен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 о работе органов местного самоуправления в противодействии коррупции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слайды-презентация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 схемами и диаграммами. 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954" w:type="dxa"/>
          </w:tcPr>
          <w:p w:rsidR="0030726B" w:rsidRPr="00334668" w:rsidRDefault="0030726B" w:rsidP="00F87F3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Публикация результатов обращения граждан на предмет наличия информации о фактах коррупционных проявления. При подтверждении фактов коррупционного поведения размещение на </w:t>
            </w:r>
            <w:r w:rsidRPr="003346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официальном сайте администрации города Покачи отчета о проделанной работе</w:t>
            </w:r>
          </w:p>
        </w:tc>
        <w:tc>
          <w:tcPr>
            <w:tcW w:w="8363" w:type="dxa"/>
          </w:tcPr>
          <w:p w:rsidR="0030726B" w:rsidRPr="00334668" w:rsidRDefault="00A644CD" w:rsidP="00A644C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Обращения граждан по фактам коррупционных проявлений, в 2019 году отсутствовали, в связи с чем, информация, указанная в пункте 18 Комплекса мер, для опубликования в СМИ не направлялась. </w:t>
            </w:r>
          </w:p>
        </w:tc>
      </w:tr>
      <w:tr w:rsidR="0030726B" w:rsidRPr="00334668" w:rsidTr="0030726B">
        <w:tc>
          <w:tcPr>
            <w:tcW w:w="675" w:type="dxa"/>
          </w:tcPr>
          <w:p w:rsidR="0030726B" w:rsidRPr="00334668" w:rsidRDefault="0030726B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5954" w:type="dxa"/>
          </w:tcPr>
          <w:p w:rsidR="0030726B" w:rsidRPr="00334668" w:rsidRDefault="0030726B" w:rsidP="00F87F3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346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Размещение в СМИ сведений о результатах проведения конкурсов на включение в кадровый резерв администрации города Покачи </w:t>
            </w:r>
          </w:p>
        </w:tc>
        <w:tc>
          <w:tcPr>
            <w:tcW w:w="8363" w:type="dxa"/>
          </w:tcPr>
          <w:p w:rsidR="0030726B" w:rsidRPr="00334668" w:rsidRDefault="00BA267F" w:rsidP="00A644C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Результаты проведения конкурсов публикуются по мере проведения конкурсов. </w:t>
            </w:r>
          </w:p>
        </w:tc>
      </w:tr>
    </w:tbl>
    <w:p w:rsidR="00501E10" w:rsidRDefault="00501E10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D95918" w:rsidRDefault="00D95918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D95918" w:rsidRDefault="00D95918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D95918" w:rsidRDefault="00D95918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D95918" w:rsidRDefault="00D95918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2F2B46" w:rsidRDefault="002F2B46" w:rsidP="00C6009A">
      <w:pPr>
        <w:pStyle w:val="a5"/>
        <w:spacing w:before="0" w:beforeAutospacing="0" w:after="0" w:afterAutospacing="0"/>
        <w:jc w:val="right"/>
        <w:rPr>
          <w:rFonts w:eastAsia="+mn-ea"/>
          <w:color w:val="000000"/>
          <w:kern w:val="24"/>
        </w:rPr>
      </w:pPr>
      <w:r>
        <w:rPr>
          <w:rFonts w:eastAsia="+mn-ea"/>
          <w:color w:val="000000"/>
          <w:kern w:val="24"/>
        </w:rPr>
        <w:lastRenderedPageBreak/>
        <w:t xml:space="preserve">Приложение </w:t>
      </w:r>
      <w:r w:rsidR="00C6009A">
        <w:rPr>
          <w:rFonts w:eastAsia="+mn-ea"/>
          <w:color w:val="000000"/>
          <w:kern w:val="24"/>
        </w:rPr>
        <w:t>1</w:t>
      </w:r>
    </w:p>
    <w:p w:rsidR="002F2B46" w:rsidRDefault="002F2B46" w:rsidP="00C6009A">
      <w:pPr>
        <w:pStyle w:val="a5"/>
        <w:spacing w:before="0" w:beforeAutospacing="0" w:after="0" w:afterAutospacing="0"/>
        <w:rPr>
          <w:rFonts w:eastAsia="+mn-ea"/>
          <w:color w:val="000000"/>
          <w:kern w:val="24"/>
        </w:rPr>
      </w:pPr>
    </w:p>
    <w:p w:rsidR="002F2B46" w:rsidRDefault="002F2B46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82"/>
        <w:gridCol w:w="4235"/>
        <w:gridCol w:w="894"/>
        <w:gridCol w:w="1541"/>
        <w:gridCol w:w="3575"/>
        <w:gridCol w:w="3873"/>
      </w:tblGrid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6A3CD5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6A3CD5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b/>
                <w:sz w:val="24"/>
                <w:szCs w:val="24"/>
              </w:rPr>
              <w:t>Ф.И.О. участника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образовательной организации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b/>
                <w:sz w:val="24"/>
                <w:szCs w:val="24"/>
              </w:rPr>
              <w:t>Вид конкурсной работы</w:t>
            </w:r>
          </w:p>
        </w:tc>
      </w:tr>
      <w:tr w:rsidR="002F2B46" w:rsidRPr="006A3CD5" w:rsidTr="006E7AC5">
        <w:trPr>
          <w:trHeight w:val="288"/>
        </w:trPr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Мещерякова Мария Владимировна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20.06.2002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БУ «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rPr>
          <w:trHeight w:val="263"/>
        </w:trPr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Беломоин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Андрей Валерьевич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30.11.1999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БУ «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видеоролик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Гринько Дарья Алексеевна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29.10.2003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БУ «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Петрова Алена Александровна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16.06.2003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БУ «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городе Покачи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Джабраилова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Альфия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Джабраиловна</w:t>
            </w:r>
            <w:proofErr w:type="spellEnd"/>
          </w:p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Ляшенко Дарья Витальевна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21.11.2002</w:t>
            </w:r>
          </w:p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27.04.2002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№2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видеоролик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Алиева Камилла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Музаффаровна</w:t>
            </w:r>
            <w:proofErr w:type="spellEnd"/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02.03.2006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Кузьминчук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09.06.2003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Кориненко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Викторовна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16.02.2006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Муталлибова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Ситара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Муталлиб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16.02.2007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Мифтахова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Элина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Ильнуровна</w:t>
            </w:r>
            <w:proofErr w:type="spellEnd"/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03.11.2006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Нарежнев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Егор Евгеньевич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12.03.2006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Бугай Анастасия Ивановна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19.07.2006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Шовкун Катерина Витальевна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28.09.2003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№4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Черешнева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Алексеевна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22.02.2007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Тельпиз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Георгий Александрович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14.07.2004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№4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Самсонов Александр Сергеевич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25.06.2003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№4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Муратов Марлен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Шевкетович</w:t>
            </w:r>
            <w:proofErr w:type="spellEnd"/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17.04.2004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№4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Муратов Марлен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Шевкетович</w:t>
            </w:r>
            <w:proofErr w:type="spellEnd"/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17.04.2004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№4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Таранова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Полина Викторовна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08.09.2003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№4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Дихтенко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Мария Васильевна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16.03.2006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Гасанова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Минара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Ульви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01.02.2004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№2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Султанова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Афсана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Махяддин</w:t>
            </w:r>
            <w:proofErr w:type="spellEnd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22.06.2001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№2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2F2B46" w:rsidRPr="006A3CD5" w:rsidTr="006E7AC5">
        <w:tc>
          <w:tcPr>
            <w:tcW w:w="798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413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Кочеткова Анастасия Дмитриевна</w:t>
            </w:r>
          </w:p>
        </w:tc>
        <w:tc>
          <w:tcPr>
            <w:tcW w:w="851" w:type="dxa"/>
          </w:tcPr>
          <w:p w:rsidR="002F2B46" w:rsidRPr="006A3CD5" w:rsidRDefault="002F2B46" w:rsidP="006E7AC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3CD5">
              <w:rPr>
                <w:rFonts w:ascii="Times New Roman" w:hAnsi="Times New Roman"/>
                <w:sz w:val="24"/>
                <w:szCs w:val="24"/>
              </w:rPr>
              <w:t>25.04.2006</w:t>
            </w:r>
          </w:p>
        </w:tc>
        <w:tc>
          <w:tcPr>
            <w:tcW w:w="368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МАОУ СОШ №1</w:t>
            </w:r>
          </w:p>
        </w:tc>
        <w:tc>
          <w:tcPr>
            <w:tcW w:w="4046" w:type="dxa"/>
          </w:tcPr>
          <w:p w:rsidR="002F2B46" w:rsidRPr="006A3CD5" w:rsidRDefault="002F2B46" w:rsidP="006E7A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D5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</w:tbl>
    <w:p w:rsidR="002F2B46" w:rsidRDefault="002F2B46" w:rsidP="00C6009A">
      <w:pPr>
        <w:pStyle w:val="a5"/>
        <w:spacing w:before="0" w:beforeAutospacing="0" w:after="0" w:afterAutospacing="0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6A3CD5" w:rsidRDefault="006A3CD5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A76A2D" w:rsidRDefault="00A76A2D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  <w:r>
        <w:rPr>
          <w:rFonts w:eastAsia="+mn-ea"/>
          <w:color w:val="000000"/>
          <w:kern w:val="24"/>
        </w:rPr>
        <w:lastRenderedPageBreak/>
        <w:t>Приложение 2</w:t>
      </w:r>
    </w:p>
    <w:p w:rsidR="00C6009A" w:rsidRDefault="00C6009A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A76A2D" w:rsidRDefault="00C6009A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  <w:r>
        <w:rPr>
          <w:rFonts w:eastAsia="+mn-ea"/>
          <w:noProof/>
          <w:color w:val="000000"/>
          <w:kern w:val="24"/>
        </w:rPr>
        <w:drawing>
          <wp:inline distT="0" distB="0" distL="0" distR="0" wp14:anchorId="1EDD3BE6" wp14:editId="284FA2CC">
            <wp:extent cx="9324340" cy="5247640"/>
            <wp:effectExtent l="0" t="0" r="0" b="0"/>
            <wp:docPr id="2" name="Рисунок 2" descr="D:\Рабочий стол\коррупция\1. 2018,2019,2020\Фото коррупция\2019.12.02__Выставка рисунков Антикоррупция\2019.12.02 16-06_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коррупция\1. 2018,2019,2020\Фото коррупция\2019.12.02__Выставка рисунков Антикоррупция\2019.12.02 16-06__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4340" cy="5247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A2D" w:rsidRDefault="00A76A2D" w:rsidP="00A76A2D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  <w:r>
        <w:rPr>
          <w:rFonts w:eastAsia="+mn-ea"/>
          <w:color w:val="000000"/>
          <w:kern w:val="24"/>
        </w:rPr>
        <w:t>Приложение 3</w:t>
      </w: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right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  <w:bookmarkStart w:id="0" w:name="_GoBack"/>
      <w:bookmarkEnd w:id="0"/>
    </w:p>
    <w:tbl>
      <w:tblPr>
        <w:tblStyle w:val="a4"/>
        <w:tblW w:w="0" w:type="auto"/>
        <w:jc w:val="center"/>
        <w:tblInd w:w="-1301" w:type="dxa"/>
        <w:tblLook w:val="04A0" w:firstRow="1" w:lastRow="0" w:firstColumn="1" w:lastColumn="0" w:noHBand="0" w:noVBand="1"/>
      </w:tblPr>
      <w:tblGrid>
        <w:gridCol w:w="2969"/>
        <w:gridCol w:w="2693"/>
        <w:gridCol w:w="2977"/>
        <w:gridCol w:w="5921"/>
      </w:tblGrid>
      <w:tr w:rsidR="00C6009A" w:rsidRPr="00D95918" w:rsidTr="006E7AC5">
        <w:trPr>
          <w:jc w:val="center"/>
        </w:trPr>
        <w:tc>
          <w:tcPr>
            <w:tcW w:w="2969" w:type="dxa"/>
          </w:tcPr>
          <w:p w:rsidR="00C6009A" w:rsidRPr="00D95918" w:rsidRDefault="00C6009A" w:rsidP="006E7A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59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поступивших звонков</w:t>
            </w:r>
          </w:p>
        </w:tc>
        <w:tc>
          <w:tcPr>
            <w:tcW w:w="2693" w:type="dxa"/>
          </w:tcPr>
          <w:p w:rsidR="00C6009A" w:rsidRPr="00D95918" w:rsidRDefault="00C6009A" w:rsidP="006E7A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59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Должностное лицо, проводившее «прямую линию»</w:t>
            </w:r>
          </w:p>
        </w:tc>
        <w:tc>
          <w:tcPr>
            <w:tcW w:w="2977" w:type="dxa"/>
          </w:tcPr>
          <w:p w:rsidR="00C6009A" w:rsidRPr="00D95918" w:rsidRDefault="00C6009A" w:rsidP="006E7A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59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Тематика, краткая информация о поступившем обращении</w:t>
            </w:r>
          </w:p>
        </w:tc>
        <w:tc>
          <w:tcPr>
            <w:tcW w:w="5921" w:type="dxa"/>
          </w:tcPr>
          <w:p w:rsidR="00C6009A" w:rsidRPr="00D95918" w:rsidRDefault="00C6009A" w:rsidP="006E7A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59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Принятые меры</w:t>
            </w:r>
          </w:p>
        </w:tc>
      </w:tr>
      <w:tr w:rsidR="00C6009A" w:rsidRPr="00D95918" w:rsidTr="006E7AC5">
        <w:trPr>
          <w:jc w:val="center"/>
        </w:trPr>
        <w:tc>
          <w:tcPr>
            <w:tcW w:w="2969" w:type="dxa"/>
          </w:tcPr>
          <w:p w:rsidR="00C6009A" w:rsidRPr="00D95918" w:rsidRDefault="00C6009A" w:rsidP="006E7A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59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</w:tcPr>
          <w:p w:rsidR="00C6009A" w:rsidRPr="00D95918" w:rsidRDefault="00C6009A" w:rsidP="006E7A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59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 образования администрации города Покачи</w:t>
            </w:r>
          </w:p>
        </w:tc>
        <w:tc>
          <w:tcPr>
            <w:tcW w:w="2977" w:type="dxa"/>
          </w:tcPr>
          <w:p w:rsidR="00C6009A" w:rsidRPr="00D95918" w:rsidRDefault="00C6009A" w:rsidP="006E7A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59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  <w:p w:rsidR="00C6009A" w:rsidRPr="00D95918" w:rsidRDefault="00C6009A" w:rsidP="006E7A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6009A" w:rsidRPr="00D95918" w:rsidRDefault="00C6009A" w:rsidP="006E7A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59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28.05.2019 года в ходе «прямой линии» поступил телефонный звонок от жительницы города Покачи с информацией о том, что она </w:t>
            </w:r>
            <w:proofErr w:type="gramStart"/>
            <w:r w:rsidRPr="00D959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является многодетной матерью</w:t>
            </w:r>
            <w:proofErr w:type="gramEnd"/>
            <w:r w:rsidRPr="00D959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ее сын в новом учебном году зачислен в первый класс. От гражданки поступил вопрос о том, каким образом ребенок будет обеспечен учебниками и рабочими тетрадями,  есть ли возможность получения материальной помощи. </w:t>
            </w:r>
          </w:p>
        </w:tc>
        <w:tc>
          <w:tcPr>
            <w:tcW w:w="5921" w:type="dxa"/>
          </w:tcPr>
          <w:p w:rsidR="00C6009A" w:rsidRPr="00D95918" w:rsidRDefault="00C6009A" w:rsidP="006E7A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59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Даны разъяснения о бесплатном предоставлении детям школьных учебников и рабочих тетрадей в образовательной организации, проведена работа по оказанию помощи в приобретении одежды для ребенка в рамках ежегодной  акции «Собери ребенка в школу». </w:t>
            </w:r>
          </w:p>
        </w:tc>
      </w:tr>
    </w:tbl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A76A2D" w:rsidRPr="00501E10" w:rsidRDefault="00A76A2D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sectPr w:rsidR="00A76A2D" w:rsidRPr="00501E10" w:rsidSect="00D72207">
      <w:headerReference w:type="default" r:id="rId8"/>
      <w:pgSz w:w="16838" w:h="11906" w:orient="landscape" w:code="9"/>
      <w:pgMar w:top="567" w:right="1077" w:bottom="1440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A7D" w:rsidRDefault="00C74A7D" w:rsidP="00D72207">
      <w:pPr>
        <w:spacing w:after="0" w:line="240" w:lineRule="auto"/>
      </w:pPr>
      <w:r>
        <w:separator/>
      </w:r>
    </w:p>
  </w:endnote>
  <w:endnote w:type="continuationSeparator" w:id="0">
    <w:p w:rsidR="00C74A7D" w:rsidRDefault="00C74A7D" w:rsidP="00D72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A7D" w:rsidRDefault="00C74A7D" w:rsidP="00D72207">
      <w:pPr>
        <w:spacing w:after="0" w:line="240" w:lineRule="auto"/>
      </w:pPr>
      <w:r>
        <w:separator/>
      </w:r>
    </w:p>
  </w:footnote>
  <w:footnote w:type="continuationSeparator" w:id="0">
    <w:p w:rsidR="00C74A7D" w:rsidRDefault="00C74A7D" w:rsidP="00D722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29484338"/>
      <w:docPartObj>
        <w:docPartGallery w:val="Page Numbers (Top of Page)"/>
        <w:docPartUnique/>
      </w:docPartObj>
    </w:sdtPr>
    <w:sdtContent>
      <w:p w:rsidR="00D72207" w:rsidRDefault="00D7220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3CD5">
          <w:rPr>
            <w:noProof/>
          </w:rPr>
          <w:t>10</w:t>
        </w:r>
        <w:r>
          <w:fldChar w:fldCharType="end"/>
        </w:r>
      </w:p>
    </w:sdtContent>
  </w:sdt>
  <w:p w:rsidR="00D72207" w:rsidRDefault="00D7220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244"/>
    <w:rsid w:val="0000766A"/>
    <w:rsid w:val="00054801"/>
    <w:rsid w:val="000C6556"/>
    <w:rsid w:val="001114CD"/>
    <w:rsid w:val="00132A0C"/>
    <w:rsid w:val="00164781"/>
    <w:rsid w:val="00172B44"/>
    <w:rsid w:val="00183244"/>
    <w:rsid w:val="001856B2"/>
    <w:rsid w:val="00195223"/>
    <w:rsid w:val="001F222C"/>
    <w:rsid w:val="001F3B12"/>
    <w:rsid w:val="00204199"/>
    <w:rsid w:val="002579B6"/>
    <w:rsid w:val="002A5F62"/>
    <w:rsid w:val="002F2B46"/>
    <w:rsid w:val="002F6C83"/>
    <w:rsid w:val="0030726B"/>
    <w:rsid w:val="00316B5D"/>
    <w:rsid w:val="00330243"/>
    <w:rsid w:val="00331C21"/>
    <w:rsid w:val="00334668"/>
    <w:rsid w:val="00350A95"/>
    <w:rsid w:val="00401BCD"/>
    <w:rsid w:val="00464045"/>
    <w:rsid w:val="004806A6"/>
    <w:rsid w:val="004E00DF"/>
    <w:rsid w:val="00501E10"/>
    <w:rsid w:val="00511FBA"/>
    <w:rsid w:val="005C1648"/>
    <w:rsid w:val="005C330B"/>
    <w:rsid w:val="00657479"/>
    <w:rsid w:val="006A3CD5"/>
    <w:rsid w:val="006B7AAB"/>
    <w:rsid w:val="00731F54"/>
    <w:rsid w:val="00756AD3"/>
    <w:rsid w:val="007C3926"/>
    <w:rsid w:val="0086744D"/>
    <w:rsid w:val="00870509"/>
    <w:rsid w:val="00871B18"/>
    <w:rsid w:val="00872B8B"/>
    <w:rsid w:val="009B658A"/>
    <w:rsid w:val="009C3C2D"/>
    <w:rsid w:val="009D07C2"/>
    <w:rsid w:val="009E5580"/>
    <w:rsid w:val="009E5D02"/>
    <w:rsid w:val="00A457F8"/>
    <w:rsid w:val="00A644CD"/>
    <w:rsid w:val="00A76A2D"/>
    <w:rsid w:val="00A80208"/>
    <w:rsid w:val="00AF11D7"/>
    <w:rsid w:val="00B16D02"/>
    <w:rsid w:val="00B22BA8"/>
    <w:rsid w:val="00B237AC"/>
    <w:rsid w:val="00B26335"/>
    <w:rsid w:val="00BA267F"/>
    <w:rsid w:val="00BA7F6C"/>
    <w:rsid w:val="00C6009A"/>
    <w:rsid w:val="00C62ACA"/>
    <w:rsid w:val="00C74A7D"/>
    <w:rsid w:val="00D72207"/>
    <w:rsid w:val="00D95918"/>
    <w:rsid w:val="00E91990"/>
    <w:rsid w:val="00EA28D0"/>
    <w:rsid w:val="00F34EB7"/>
    <w:rsid w:val="00F87F3C"/>
    <w:rsid w:val="00FF2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3244"/>
    <w:pPr>
      <w:spacing w:after="0" w:line="240" w:lineRule="auto"/>
    </w:pPr>
  </w:style>
  <w:style w:type="table" w:styleId="a4">
    <w:name w:val="Table Grid"/>
    <w:basedOn w:val="a1"/>
    <w:uiPriority w:val="59"/>
    <w:rsid w:val="00183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01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16D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1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4C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72207"/>
  </w:style>
  <w:style w:type="paragraph" w:styleId="aa">
    <w:name w:val="footer"/>
    <w:basedOn w:val="a"/>
    <w:link w:val="ab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722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3244"/>
    <w:pPr>
      <w:spacing w:after="0" w:line="240" w:lineRule="auto"/>
    </w:pPr>
  </w:style>
  <w:style w:type="table" w:styleId="a4">
    <w:name w:val="Table Grid"/>
    <w:basedOn w:val="a1"/>
    <w:uiPriority w:val="59"/>
    <w:rsid w:val="00183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01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16D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1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4C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72207"/>
  </w:style>
  <w:style w:type="paragraph" w:styleId="aa">
    <w:name w:val="footer"/>
    <w:basedOn w:val="a"/>
    <w:link w:val="ab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722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11</Pages>
  <Words>2446</Words>
  <Characters>13945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46</cp:revision>
  <dcterms:created xsi:type="dcterms:W3CDTF">2020-04-20T04:18:00Z</dcterms:created>
  <dcterms:modified xsi:type="dcterms:W3CDTF">2020-04-20T05:17:00Z</dcterms:modified>
</cp:coreProperties>
</file>